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1A57CF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960755</wp:posOffset>
                </wp:positionH>
                <wp:positionV relativeFrom="paragraph">
                  <wp:posOffset>113665</wp:posOffset>
                </wp:positionV>
                <wp:extent cx="0" cy="612140"/>
                <wp:effectExtent l="12065" t="13970" r="6985" b="12065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4D0713C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5.65pt;margin-top:8.9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1A57CF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1A57CF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CA7C7D">
        <w:rPr>
          <w:rFonts w:ascii="Times New Roman" w:hAnsi="Times New Roman"/>
          <w:b/>
          <w:sz w:val="24"/>
          <w:szCs w:val="24"/>
          <w:lang w:val="bg-BG"/>
        </w:rPr>
        <w:t xml:space="preserve"> 525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1A57CF">
        <w:rPr>
          <w:rFonts w:ascii="Times New Roman" w:hAnsi="Times New Roman"/>
          <w:b/>
          <w:sz w:val="24"/>
          <w:szCs w:val="24"/>
          <w:lang w:eastAsia="ko-KR"/>
        </w:rPr>
        <w:t>15</w:t>
      </w:r>
      <w:r w:rsidR="0038335B">
        <w:rPr>
          <w:rFonts w:ascii="Times New Roman" w:hAnsi="Times New Roman"/>
          <w:b/>
          <w:sz w:val="24"/>
          <w:szCs w:val="24"/>
          <w:lang w:eastAsia="ko-KR"/>
        </w:rPr>
        <w:t>.12.202</w:t>
      </w:r>
      <w:r w:rsidR="001A57CF">
        <w:rPr>
          <w:rFonts w:ascii="Times New Roman" w:hAnsi="Times New Roman"/>
          <w:b/>
          <w:sz w:val="24"/>
          <w:szCs w:val="24"/>
          <w:lang w:val="bg-BG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A57CF" w:rsidRPr="001A57CF" w:rsidRDefault="00D80E52" w:rsidP="001A57CF">
      <w:pPr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r w:rsidR="00F92421" w:rsidRPr="00F92421">
        <w:rPr>
          <w:rFonts w:ascii="Times New Roman" w:hAnsi="Times New Roman"/>
          <w:sz w:val="24"/>
          <w:szCs w:val="24"/>
          <w:lang w:val="bg-BG"/>
        </w:rPr>
        <w:t>75а, ал.1, т.</w:t>
      </w:r>
      <w:r w:rsidR="00F92421" w:rsidRPr="00F92421">
        <w:rPr>
          <w:rFonts w:ascii="Times New Roman" w:hAnsi="Times New Roman"/>
          <w:sz w:val="24"/>
          <w:szCs w:val="24"/>
        </w:rPr>
        <w:t>3</w:t>
      </w:r>
      <w:r w:rsidR="00F92421" w:rsidRPr="00F92421">
        <w:rPr>
          <w:rFonts w:ascii="Times New Roman" w:hAnsi="Times New Roman"/>
          <w:sz w:val="24"/>
          <w:szCs w:val="24"/>
          <w:lang w:val="bg-BG"/>
        </w:rPr>
        <w:t xml:space="preserve">, във вр. с чл. 72в, ал. </w:t>
      </w:r>
      <w:r w:rsidR="00F92421" w:rsidRPr="00F92421">
        <w:rPr>
          <w:rFonts w:ascii="Times New Roman" w:hAnsi="Times New Roman"/>
          <w:sz w:val="24"/>
          <w:szCs w:val="24"/>
        </w:rPr>
        <w:t>3</w:t>
      </w:r>
      <w:r w:rsidR="00F92421" w:rsidRPr="00F92421">
        <w:rPr>
          <w:rFonts w:ascii="Times New Roman" w:hAnsi="Times New Roman"/>
          <w:sz w:val="24"/>
          <w:szCs w:val="24"/>
          <w:lang w:val="bg-BG"/>
        </w:rPr>
        <w:t xml:space="preserve">, т. 2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62B1">
        <w:rPr>
          <w:rFonts w:ascii="Times New Roman" w:hAnsi="Times New Roman"/>
          <w:sz w:val="24"/>
          <w:szCs w:val="24"/>
        </w:rPr>
        <w:t>Заповед</w:t>
      </w:r>
      <w:proofErr w:type="spellEnd"/>
      <w:r w:rsidR="00E762B1">
        <w:rPr>
          <w:rFonts w:ascii="Times New Roman" w:hAnsi="Times New Roman"/>
          <w:sz w:val="24"/>
          <w:szCs w:val="24"/>
        </w:rPr>
        <w:t xml:space="preserve"> №</w:t>
      </w:r>
      <w:r w:rsidR="001A57CF" w:rsidRPr="001A57CF">
        <w:rPr>
          <w:rFonts w:ascii="Times New Roman" w:hAnsi="Times New Roman"/>
          <w:sz w:val="24"/>
          <w:szCs w:val="24"/>
        </w:rPr>
        <w:t xml:space="preserve"> РД 46-132</w:t>
      </w:r>
      <w:r w:rsidR="001A57CF" w:rsidRPr="001A57CF">
        <w:rPr>
          <w:rFonts w:ascii="Times New Roman" w:hAnsi="Times New Roman"/>
          <w:sz w:val="24"/>
          <w:szCs w:val="24"/>
          <w:lang w:val="bg-BG"/>
        </w:rPr>
        <w:t>/</w:t>
      </w:r>
      <w:r w:rsidR="001A57CF" w:rsidRPr="001A57CF">
        <w:rPr>
          <w:rFonts w:ascii="Times New Roman" w:hAnsi="Times New Roman"/>
          <w:sz w:val="24"/>
          <w:szCs w:val="24"/>
        </w:rPr>
        <w:t>12.06.2023</w:t>
      </w:r>
      <w:r w:rsidR="001A57CF" w:rsidRPr="001A57CF">
        <w:rPr>
          <w:rFonts w:ascii="Times New Roman" w:hAnsi="Times New Roman"/>
          <w:sz w:val="24"/>
          <w:szCs w:val="24"/>
          <w:lang w:val="bg-BG"/>
        </w:rPr>
        <w:t xml:space="preserve"> г. 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на</w:t>
      </w:r>
      <w:proofErr w:type="spellEnd"/>
      <w:r w:rsidR="001A57CF" w:rsidRPr="001A57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Министъра</w:t>
      </w:r>
      <w:proofErr w:type="spellEnd"/>
      <w:r w:rsidR="001A57CF" w:rsidRPr="001A57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на</w:t>
      </w:r>
      <w:proofErr w:type="spellEnd"/>
      <w:r w:rsidR="001A57CF" w:rsidRPr="001A57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="001A57CF" w:rsidRPr="001A57CF">
        <w:rPr>
          <w:rFonts w:ascii="Times New Roman" w:hAnsi="Times New Roman"/>
          <w:sz w:val="24"/>
          <w:szCs w:val="24"/>
        </w:rPr>
        <w:t xml:space="preserve"> </w:t>
      </w:r>
      <w:r w:rsidR="001A57CF" w:rsidRPr="001A57CF">
        <w:rPr>
          <w:rFonts w:ascii="Times New Roman" w:hAnsi="Times New Roman"/>
          <w:sz w:val="24"/>
          <w:szCs w:val="24"/>
          <w:lang w:val="bg-BG"/>
        </w:rPr>
        <w:t>и храните</w:t>
      </w:r>
      <w:r w:rsidR="001A57CF" w:rsidRPr="001A57C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Доклад</w:t>
      </w:r>
      <w:proofErr w:type="spellEnd"/>
      <w:r w:rsidR="001A57CF" w:rsidRPr="001A57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вх</w:t>
      </w:r>
      <w:proofErr w:type="spellEnd"/>
      <w:r w:rsidR="001A57CF" w:rsidRPr="001A57CF">
        <w:rPr>
          <w:rFonts w:ascii="Times New Roman" w:hAnsi="Times New Roman"/>
          <w:sz w:val="24"/>
          <w:szCs w:val="24"/>
        </w:rPr>
        <w:t xml:space="preserve">. </w:t>
      </w:r>
      <w:r w:rsidR="001A57CF" w:rsidRPr="001A57C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A57CF" w:rsidRPr="001A57CF">
        <w:rPr>
          <w:rFonts w:ascii="Times New Roman" w:hAnsi="Times New Roman"/>
          <w:b/>
          <w:sz w:val="24"/>
          <w:szCs w:val="24"/>
          <w:lang w:val="ru-RU"/>
        </w:rPr>
        <w:t>АР-</w:t>
      </w:r>
      <w:r w:rsidR="001A57CF" w:rsidRPr="001A57CF">
        <w:rPr>
          <w:rFonts w:ascii="Times New Roman" w:hAnsi="Times New Roman"/>
          <w:b/>
          <w:sz w:val="24"/>
          <w:szCs w:val="24"/>
        </w:rPr>
        <w:t>6</w:t>
      </w:r>
      <w:r w:rsidR="00233C6B">
        <w:rPr>
          <w:rFonts w:ascii="Times New Roman" w:hAnsi="Times New Roman"/>
          <w:b/>
          <w:sz w:val="24"/>
          <w:szCs w:val="24"/>
          <w:lang w:val="bg-BG"/>
        </w:rPr>
        <w:t>54</w:t>
      </w:r>
      <w:r w:rsidR="00F92421">
        <w:rPr>
          <w:rFonts w:ascii="Times New Roman" w:hAnsi="Times New Roman"/>
          <w:b/>
          <w:sz w:val="24"/>
          <w:szCs w:val="24"/>
        </w:rPr>
        <w:t>7</w:t>
      </w:r>
      <w:r w:rsidR="00233C6B">
        <w:rPr>
          <w:rFonts w:ascii="Times New Roman" w:hAnsi="Times New Roman"/>
          <w:b/>
          <w:sz w:val="24"/>
          <w:szCs w:val="24"/>
        </w:rPr>
        <w:t>/13</w:t>
      </w:r>
      <w:r w:rsidR="001A57CF" w:rsidRPr="001A57CF">
        <w:rPr>
          <w:rFonts w:ascii="Times New Roman" w:hAnsi="Times New Roman"/>
          <w:b/>
          <w:sz w:val="24"/>
          <w:szCs w:val="24"/>
        </w:rPr>
        <w:t>.1</w:t>
      </w:r>
      <w:r w:rsidR="00233C6B">
        <w:rPr>
          <w:rFonts w:ascii="Times New Roman" w:hAnsi="Times New Roman"/>
          <w:b/>
          <w:sz w:val="24"/>
          <w:szCs w:val="24"/>
          <w:lang w:val="bg-BG"/>
        </w:rPr>
        <w:t>2</w:t>
      </w:r>
      <w:r w:rsidR="001A57CF" w:rsidRPr="001A57CF">
        <w:rPr>
          <w:rFonts w:ascii="Times New Roman" w:hAnsi="Times New Roman"/>
          <w:b/>
          <w:sz w:val="24"/>
          <w:szCs w:val="24"/>
        </w:rPr>
        <w:t>.202</w:t>
      </w:r>
      <w:r w:rsidR="00233C6B">
        <w:rPr>
          <w:rFonts w:ascii="Times New Roman" w:hAnsi="Times New Roman"/>
          <w:b/>
          <w:sz w:val="24"/>
          <w:szCs w:val="24"/>
          <w:lang w:val="bg-BG"/>
        </w:rPr>
        <w:t>3</w:t>
      </w:r>
      <w:r w:rsidR="001A57CF" w:rsidRPr="001A57CF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="001A57CF" w:rsidRPr="001A57C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A57CF" w:rsidRPr="001A57CF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Областна</w:t>
      </w:r>
      <w:proofErr w:type="spellEnd"/>
      <w:r w:rsidR="001A57CF" w:rsidRPr="001A57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дирекция</w:t>
      </w:r>
      <w:proofErr w:type="spellEnd"/>
      <w:r w:rsidR="001A57CF" w:rsidRPr="001A57CF">
        <w:rPr>
          <w:rFonts w:ascii="Times New Roman" w:hAnsi="Times New Roman"/>
          <w:sz w:val="24"/>
          <w:szCs w:val="24"/>
        </w:rPr>
        <w:t xml:space="preserve"> „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1A57CF" w:rsidRPr="001A57CF">
        <w:rPr>
          <w:rFonts w:ascii="Times New Roman" w:hAnsi="Times New Roman"/>
          <w:sz w:val="24"/>
          <w:szCs w:val="24"/>
        </w:rPr>
        <w:t xml:space="preserve">” - 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Монтана</w:t>
      </w:r>
      <w:proofErr w:type="spellEnd"/>
      <w:r w:rsidR="001A57CF" w:rsidRPr="001A57CF">
        <w:rPr>
          <w:rFonts w:ascii="Times New Roman" w:hAnsi="Times New Roman"/>
          <w:sz w:val="24"/>
          <w:szCs w:val="24"/>
        </w:rPr>
        <w:t xml:space="preserve"> (ОДЗ – 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Монтана</w:t>
      </w:r>
      <w:proofErr w:type="spellEnd"/>
      <w:r w:rsidR="001A57CF" w:rsidRPr="001A57CF">
        <w:rPr>
          <w:rFonts w:ascii="Times New Roman" w:hAnsi="Times New Roman"/>
          <w:sz w:val="24"/>
          <w:szCs w:val="24"/>
        </w:rPr>
        <w:t xml:space="preserve">), </w:t>
      </w:r>
      <w:r w:rsidR="00F92421" w:rsidRPr="00F92421">
        <w:rPr>
          <w:rFonts w:ascii="Times New Roman" w:hAnsi="Times New Roman"/>
          <w:sz w:val="24"/>
          <w:szCs w:val="24"/>
          <w:lang w:val="bg-BG"/>
        </w:rPr>
        <w:t>ведно с Проект за разпределение на масивите за ползване</w:t>
      </w:r>
      <w:r w:rsidR="00F92421">
        <w:rPr>
          <w:rFonts w:ascii="Times New Roman" w:hAnsi="Times New Roman"/>
          <w:sz w:val="24"/>
          <w:szCs w:val="24"/>
          <w:lang w:val="bg-BG"/>
        </w:rPr>
        <w:t>,</w:t>
      </w:r>
      <w:r w:rsidR="00F92421" w:rsidRPr="00F924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изготвен</w:t>
      </w:r>
      <w:proofErr w:type="spellEnd"/>
      <w:r w:rsidR="001A57CF" w:rsidRPr="001A57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от</w:t>
      </w:r>
      <w:proofErr w:type="spellEnd"/>
      <w:r w:rsidR="001A57CF" w:rsidRPr="001A57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комисията</w:t>
      </w:r>
      <w:proofErr w:type="spellEnd"/>
      <w:r w:rsidR="001A57CF" w:rsidRPr="001A57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назначена</w:t>
      </w:r>
      <w:proofErr w:type="spellEnd"/>
      <w:r w:rsidR="001A57CF" w:rsidRPr="001A57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със</w:t>
      </w:r>
      <w:proofErr w:type="spellEnd"/>
      <w:r w:rsidR="001A57CF" w:rsidRPr="001A57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заповед</w:t>
      </w:r>
      <w:proofErr w:type="spellEnd"/>
      <w:r w:rsidR="001A57CF" w:rsidRPr="001A57CF">
        <w:rPr>
          <w:rFonts w:ascii="Times New Roman" w:hAnsi="Times New Roman"/>
          <w:sz w:val="24"/>
          <w:szCs w:val="24"/>
        </w:rPr>
        <w:t xml:space="preserve"> </w:t>
      </w:r>
      <w:r w:rsidR="001A57CF" w:rsidRPr="001A57C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A57CF" w:rsidRPr="001A57CF">
        <w:rPr>
          <w:rFonts w:ascii="Times New Roman" w:hAnsi="Times New Roman"/>
          <w:b/>
          <w:sz w:val="24"/>
          <w:szCs w:val="24"/>
        </w:rPr>
        <w:t>2</w:t>
      </w:r>
      <w:r w:rsidR="001A57CF" w:rsidRPr="001A57CF">
        <w:rPr>
          <w:rFonts w:ascii="Times New Roman" w:hAnsi="Times New Roman"/>
          <w:b/>
          <w:sz w:val="24"/>
          <w:szCs w:val="24"/>
          <w:lang w:val="bg-BG"/>
        </w:rPr>
        <w:t>37/0</w:t>
      </w:r>
      <w:r w:rsidR="001A57CF" w:rsidRPr="001A57CF">
        <w:rPr>
          <w:rFonts w:ascii="Times New Roman" w:hAnsi="Times New Roman"/>
          <w:b/>
          <w:sz w:val="24"/>
          <w:szCs w:val="24"/>
        </w:rPr>
        <w:t>4</w:t>
      </w:r>
      <w:r w:rsidR="001A57CF" w:rsidRPr="001A57CF">
        <w:rPr>
          <w:rFonts w:ascii="Times New Roman" w:hAnsi="Times New Roman"/>
          <w:b/>
          <w:sz w:val="24"/>
          <w:szCs w:val="24"/>
          <w:lang w:val="bg-BG"/>
        </w:rPr>
        <w:t>.08.202</w:t>
      </w:r>
      <w:r w:rsidR="001A57CF" w:rsidRPr="001A57CF">
        <w:rPr>
          <w:rFonts w:ascii="Times New Roman" w:hAnsi="Times New Roman"/>
          <w:b/>
          <w:sz w:val="24"/>
          <w:szCs w:val="24"/>
        </w:rPr>
        <w:t>3</w:t>
      </w:r>
      <w:r w:rsidR="001A57CF" w:rsidRPr="001A57CF">
        <w:rPr>
          <w:rFonts w:ascii="Times New Roman" w:hAnsi="Times New Roman"/>
          <w:b/>
          <w:sz w:val="24"/>
          <w:szCs w:val="24"/>
          <w:lang w:val="bg-BG"/>
        </w:rPr>
        <w:t>г.</w:t>
      </w:r>
      <w:r w:rsidR="001A57CF" w:rsidRPr="001A57CF">
        <w:rPr>
          <w:rFonts w:ascii="Times New Roman" w:hAnsi="Times New Roman"/>
          <w:sz w:val="24"/>
          <w:szCs w:val="24"/>
        </w:rPr>
        <w:t xml:space="preserve">, </w:t>
      </w:r>
      <w:r w:rsidR="001A57CF" w:rsidRPr="001A57CF">
        <w:rPr>
          <w:rFonts w:ascii="Times New Roman" w:hAnsi="Times New Roman"/>
          <w:sz w:val="24"/>
          <w:szCs w:val="24"/>
          <w:lang w:val="bg-BG"/>
        </w:rPr>
        <w:t xml:space="preserve">изменена и допълнена със </w:t>
      </w:r>
      <w:proofErr w:type="spellStart"/>
      <w:r w:rsidR="00233C6B">
        <w:rPr>
          <w:rFonts w:ascii="Times New Roman" w:hAnsi="Times New Roman"/>
          <w:sz w:val="24"/>
          <w:szCs w:val="24"/>
        </w:rPr>
        <w:t>заповед</w:t>
      </w:r>
      <w:proofErr w:type="spellEnd"/>
      <w:r w:rsidR="00233C6B">
        <w:rPr>
          <w:rFonts w:ascii="Times New Roman" w:hAnsi="Times New Roman"/>
          <w:sz w:val="24"/>
          <w:szCs w:val="24"/>
        </w:rPr>
        <w:t xml:space="preserve"> </w:t>
      </w:r>
      <w:r w:rsidR="001A57CF" w:rsidRPr="001A57C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33C6B">
        <w:rPr>
          <w:rFonts w:ascii="Times New Roman" w:hAnsi="Times New Roman"/>
          <w:b/>
          <w:sz w:val="24"/>
          <w:szCs w:val="24"/>
          <w:lang w:val="bg-BG"/>
        </w:rPr>
        <w:t>518</w:t>
      </w:r>
      <w:r w:rsidR="001A57CF" w:rsidRPr="001A57CF">
        <w:rPr>
          <w:rFonts w:ascii="Times New Roman" w:hAnsi="Times New Roman"/>
          <w:b/>
          <w:sz w:val="24"/>
          <w:szCs w:val="24"/>
        </w:rPr>
        <w:t>/</w:t>
      </w:r>
      <w:r w:rsidR="001A57CF" w:rsidRPr="001A57CF">
        <w:rPr>
          <w:rFonts w:ascii="Times New Roman" w:hAnsi="Times New Roman"/>
          <w:b/>
          <w:sz w:val="24"/>
          <w:szCs w:val="24"/>
          <w:lang w:val="bg-BG"/>
        </w:rPr>
        <w:t>1</w:t>
      </w:r>
      <w:r w:rsidR="00233C6B">
        <w:rPr>
          <w:rFonts w:ascii="Times New Roman" w:hAnsi="Times New Roman"/>
          <w:b/>
          <w:sz w:val="24"/>
          <w:szCs w:val="24"/>
          <w:lang w:val="bg-BG"/>
        </w:rPr>
        <w:t>3</w:t>
      </w:r>
      <w:r w:rsidR="001A57CF" w:rsidRPr="001A57CF">
        <w:rPr>
          <w:rFonts w:ascii="Times New Roman" w:hAnsi="Times New Roman"/>
          <w:b/>
          <w:sz w:val="24"/>
          <w:szCs w:val="24"/>
        </w:rPr>
        <w:t>.1</w:t>
      </w:r>
      <w:r w:rsidR="001A57CF" w:rsidRPr="001A57CF">
        <w:rPr>
          <w:rFonts w:ascii="Times New Roman" w:hAnsi="Times New Roman"/>
          <w:b/>
          <w:sz w:val="24"/>
          <w:szCs w:val="24"/>
          <w:lang w:val="bg-BG"/>
        </w:rPr>
        <w:t>2</w:t>
      </w:r>
      <w:r w:rsidR="001A57CF" w:rsidRPr="001A57CF">
        <w:rPr>
          <w:rFonts w:ascii="Times New Roman" w:hAnsi="Times New Roman"/>
          <w:b/>
          <w:sz w:val="24"/>
          <w:szCs w:val="24"/>
        </w:rPr>
        <w:t>.202</w:t>
      </w:r>
      <w:r w:rsidR="001A57CF" w:rsidRPr="001A57CF">
        <w:rPr>
          <w:rFonts w:ascii="Times New Roman" w:hAnsi="Times New Roman"/>
          <w:b/>
          <w:sz w:val="24"/>
          <w:szCs w:val="24"/>
          <w:lang w:val="bg-BG"/>
        </w:rPr>
        <w:t>3 г</w:t>
      </w:r>
      <w:r w:rsidR="001A57CF" w:rsidRPr="001A57CF"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на</w:t>
      </w:r>
      <w:proofErr w:type="spellEnd"/>
      <w:r w:rsidR="001A57CF" w:rsidRPr="001A57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Директора</w:t>
      </w:r>
      <w:proofErr w:type="spellEnd"/>
      <w:r w:rsidR="001A57CF" w:rsidRPr="001A57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на</w:t>
      </w:r>
      <w:proofErr w:type="spellEnd"/>
      <w:r w:rsidR="001A57CF" w:rsidRPr="001A57CF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="001A57CF" w:rsidRPr="001A57CF">
        <w:rPr>
          <w:rFonts w:ascii="Times New Roman" w:hAnsi="Times New Roman"/>
          <w:sz w:val="24"/>
          <w:szCs w:val="24"/>
        </w:rPr>
        <w:t>Монтана</w:t>
      </w:r>
      <w:proofErr w:type="spellEnd"/>
      <w:r w:rsidR="001A57CF" w:rsidRPr="001A57CF">
        <w:rPr>
          <w:rFonts w:ascii="Times New Roman" w:hAnsi="Times New Roman"/>
          <w:sz w:val="24"/>
          <w:szCs w:val="24"/>
        </w:rPr>
        <w:t xml:space="preserve">, </w:t>
      </w:r>
      <w:r w:rsidR="001A57CF" w:rsidRPr="001A57CF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="001A57CF" w:rsidRPr="001A57C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1A57CF" w:rsidRPr="001A57CF">
        <w:rPr>
          <w:rFonts w:ascii="Times New Roman" w:hAnsi="Times New Roman"/>
          <w:b/>
          <w:sz w:val="24"/>
          <w:szCs w:val="24"/>
          <w:lang w:val="bg-BG"/>
        </w:rPr>
        <w:t>с</w:t>
      </w:r>
      <w:r w:rsidR="00233C6B" w:rsidRPr="00233C6B">
        <w:rPr>
          <w:rFonts w:ascii="Times New Roman" w:hAnsi="Times New Roman"/>
          <w:b/>
          <w:sz w:val="24"/>
          <w:szCs w:val="24"/>
          <w:lang w:val="bg-BG"/>
        </w:rPr>
        <w:t xml:space="preserve"> гр. Бойчиновци, ЕКАТТЕ 05236,  общ. Бойчиновци, обл. Монтана</w:t>
      </w:r>
      <w:r w:rsidR="00233C6B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1A57CF" w:rsidRPr="001A57CF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1A57CF" w:rsidRPr="001A57CF">
        <w:rPr>
          <w:rFonts w:ascii="Times New Roman" w:hAnsi="Times New Roman"/>
          <w:b/>
          <w:sz w:val="24"/>
          <w:szCs w:val="24"/>
          <w:lang w:val="ru-RU"/>
        </w:rPr>
        <w:t>20</w:t>
      </w:r>
      <w:r w:rsidR="001A57CF" w:rsidRPr="001A57CF">
        <w:rPr>
          <w:rFonts w:ascii="Times New Roman" w:hAnsi="Times New Roman"/>
          <w:b/>
          <w:sz w:val="24"/>
          <w:szCs w:val="24"/>
          <w:lang w:val="bg-BG"/>
        </w:rPr>
        <w:t>23</w:t>
      </w:r>
      <w:r w:rsidR="001A57CF" w:rsidRPr="001A57CF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1A57CF" w:rsidRPr="001A57CF">
        <w:rPr>
          <w:rFonts w:ascii="Times New Roman" w:hAnsi="Times New Roman"/>
          <w:b/>
          <w:sz w:val="24"/>
          <w:szCs w:val="24"/>
          <w:lang w:val="bg-BG"/>
        </w:rPr>
        <w:t xml:space="preserve">24 </w:t>
      </w:r>
      <w:r w:rsidR="001A57CF" w:rsidRPr="001A57CF">
        <w:rPr>
          <w:rFonts w:ascii="Times New Roman" w:hAnsi="Times New Roman"/>
          <w:b/>
          <w:sz w:val="24"/>
          <w:szCs w:val="24"/>
          <w:lang w:val="ru-RU"/>
        </w:rPr>
        <w:t xml:space="preserve">г. </w:t>
      </w:r>
      <w:r w:rsidR="001A57CF" w:rsidRPr="001A57CF">
        <w:rPr>
          <w:rFonts w:ascii="Times New Roman" w:hAnsi="Times New Roman"/>
          <w:sz w:val="24"/>
          <w:szCs w:val="24"/>
          <w:lang w:val="bg-BG"/>
        </w:rPr>
        <w:t>и след като установих, че са налице всички фактически и правни основания за издаване на настоящата заповед:</w:t>
      </w:r>
    </w:p>
    <w:p w:rsidR="00562D0F" w:rsidRDefault="00734C77" w:rsidP="00EF35A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956B68" w:rsidRPr="00EF35A8" w:rsidRDefault="00956B68" w:rsidP="00EF35A8">
      <w:pPr>
        <w:jc w:val="center"/>
        <w:rPr>
          <w:rFonts w:ascii="Times New Roman" w:hAnsi="Times New Roman"/>
          <w:b/>
          <w:sz w:val="24"/>
          <w:szCs w:val="24"/>
        </w:rPr>
      </w:pPr>
    </w:p>
    <w:p w:rsidR="00562D0F" w:rsidRPr="00AC6D01" w:rsidRDefault="0011607E" w:rsidP="0011607E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Служебно разпределените </w:t>
      </w:r>
      <w:r w:rsidRPr="0011607E">
        <w:rPr>
          <w:rFonts w:ascii="Times New Roman" w:hAnsi="Times New Roman"/>
          <w:sz w:val="24"/>
          <w:szCs w:val="24"/>
          <w:lang w:val="bg-BG"/>
        </w:rPr>
        <w:t xml:space="preserve">масиви </w:t>
      </w:r>
      <w:r>
        <w:rPr>
          <w:rFonts w:ascii="Times New Roman" w:hAnsi="Times New Roman"/>
          <w:sz w:val="24"/>
          <w:szCs w:val="24"/>
          <w:lang w:val="bg-BG"/>
        </w:rPr>
        <w:t>за ползване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</w:t>
      </w:r>
      <w:r w:rsidRPr="0011607E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Проект за разпределение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38335B">
        <w:rPr>
          <w:rFonts w:ascii="Times New Roman" w:hAnsi="Times New Roman"/>
          <w:b/>
          <w:sz w:val="24"/>
          <w:szCs w:val="24"/>
          <w:lang w:val="bg-BG"/>
        </w:rPr>
        <w:t>гр. Бойчиновци</w:t>
      </w:r>
      <w:r w:rsidR="0038335B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38335B" w:rsidRPr="003E3FC6">
        <w:rPr>
          <w:rFonts w:ascii="Times New Roman" w:hAnsi="Times New Roman"/>
          <w:b/>
          <w:sz w:val="24"/>
          <w:szCs w:val="24"/>
          <w:lang w:val="bg-BG"/>
        </w:rPr>
        <w:t>ЕКАТТЕ 05236</w:t>
      </w:r>
      <w:r w:rsidR="00962BF7" w:rsidRPr="003E3FC6">
        <w:rPr>
          <w:rFonts w:ascii="Times New Roman" w:hAnsi="Times New Roman"/>
          <w:b/>
          <w:sz w:val="24"/>
          <w:szCs w:val="24"/>
          <w:lang w:val="bg-BG"/>
        </w:rPr>
        <w:t>, общ</w:t>
      </w:r>
      <w:r w:rsidR="00962BF7">
        <w:rPr>
          <w:rFonts w:ascii="Times New Roman" w:hAnsi="Times New Roman"/>
          <w:b/>
          <w:sz w:val="24"/>
          <w:szCs w:val="24"/>
          <w:lang w:val="bg-BG"/>
        </w:rPr>
        <w:t>. Бойчиновци</w:t>
      </w:r>
      <w:r w:rsidR="00962BF7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962BF7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233C6B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233C6B">
        <w:rPr>
          <w:rFonts w:ascii="Times New Roman" w:hAnsi="Times New Roman"/>
          <w:b/>
          <w:sz w:val="24"/>
          <w:szCs w:val="24"/>
          <w:lang w:val="bg-BG"/>
        </w:rPr>
        <w:t>4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="00562D0F"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233C6B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233C6B">
        <w:rPr>
          <w:rFonts w:ascii="Times New Roman" w:hAnsi="Times New Roman"/>
          <w:sz w:val="24"/>
          <w:szCs w:val="24"/>
          <w:lang w:val="bg-BG"/>
        </w:rPr>
        <w:t>4</w:t>
      </w:r>
      <w:r w:rsidR="00522E6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>по ползватели е подробно описано в Приложение 1 – Регистър по реда на чл. 75а, ал. 1, т.</w:t>
      </w:r>
      <w:r w:rsidR="0011607E">
        <w:rPr>
          <w:rFonts w:ascii="Times New Roman" w:hAnsi="Times New Roman"/>
          <w:sz w:val="24"/>
          <w:szCs w:val="24"/>
          <w:lang w:val="bg-BG"/>
        </w:rPr>
        <w:t>3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</w:t>
      </w:r>
      <w:r w:rsidR="00962BF7">
        <w:rPr>
          <w:rFonts w:ascii="Times New Roman" w:hAnsi="Times New Roman"/>
          <w:sz w:val="24"/>
          <w:szCs w:val="24"/>
        </w:rPr>
        <w:t xml:space="preserve">                   </w:t>
      </w:r>
      <w:r w:rsidR="0038335B">
        <w:rPr>
          <w:rFonts w:ascii="Times New Roman" w:hAnsi="Times New Roman"/>
          <w:b/>
          <w:sz w:val="24"/>
          <w:szCs w:val="24"/>
          <w:lang w:val="bg-BG"/>
        </w:rPr>
        <w:t>гр. Бойчиновци</w:t>
      </w:r>
      <w:r w:rsidR="00962BF7" w:rsidRPr="00962BF7">
        <w:rPr>
          <w:rFonts w:ascii="Times New Roman" w:hAnsi="Times New Roman"/>
          <w:sz w:val="24"/>
          <w:szCs w:val="24"/>
          <w:lang w:val="bg-BG"/>
        </w:rPr>
        <w:t>, общ. Бойчиновци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</w:t>
      </w:r>
      <w:r w:rsidR="00233C6B" w:rsidRPr="00233C6B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="00233C6B">
        <w:rPr>
          <w:rFonts w:ascii="Times New Roman" w:hAnsi="Times New Roman"/>
          <w:b/>
          <w:sz w:val="24"/>
          <w:szCs w:val="24"/>
          <w:lang w:val="bg-BG" w:eastAsia="bg-BG"/>
        </w:rPr>
        <w:t>(не по-късно от 31.01.2024 г.)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</w:t>
      </w:r>
      <w:r w:rsidR="0038335B" w:rsidRPr="0038335B">
        <w:rPr>
          <w:rFonts w:ascii="Times New Roman" w:hAnsi="Times New Roman"/>
          <w:sz w:val="24"/>
          <w:szCs w:val="24"/>
          <w:lang w:val="bg-BG"/>
        </w:rPr>
        <w:t>община Бойчиновци</w:t>
      </w:r>
      <w:r w:rsidR="00962BF7" w:rsidRPr="00A736B2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FB47EC" w:rsidRPr="00F658FB" w:rsidRDefault="00A736B2" w:rsidP="00F658FB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</w:t>
      </w:r>
      <w:r w:rsidR="00F658FB">
        <w:rPr>
          <w:rFonts w:ascii="Times New Roman" w:hAnsi="Times New Roman"/>
          <w:sz w:val="24"/>
          <w:szCs w:val="24"/>
        </w:rPr>
        <w:t xml:space="preserve">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  <w:r w:rsidR="00FB4EFC"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</w:t>
      </w:r>
    </w:p>
    <w:p w:rsidR="003F4D69" w:rsidRDefault="003F4D69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E762B1" w:rsidRPr="002E1E79" w:rsidRDefault="00E762B1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522E6B" w:rsidRPr="00AD7A22" w:rsidRDefault="00522E6B" w:rsidP="00522E6B">
      <w:pPr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</w:t>
      </w:r>
      <w:r w:rsidR="00220CA6">
        <w:rPr>
          <w:rFonts w:ascii="Times New Roman" w:hAnsi="Times New Roman"/>
          <w:b/>
          <w:caps/>
          <w:sz w:val="24"/>
          <w:szCs w:val="24"/>
          <w:lang w:val="bg-BG"/>
        </w:rPr>
        <w:t>/П</w:t>
      </w:r>
      <w:bookmarkStart w:id="0" w:name="_GoBack"/>
      <w:bookmarkEnd w:id="0"/>
      <w:r w:rsidR="00220CA6">
        <w:rPr>
          <w:rFonts w:ascii="Times New Roman" w:hAnsi="Times New Roman"/>
          <w:b/>
          <w:caps/>
          <w:sz w:val="24"/>
          <w:szCs w:val="24"/>
          <w:lang w:val="bg-BG"/>
        </w:rPr>
        <w:t>/</w:t>
      </w:r>
    </w:p>
    <w:p w:rsidR="00522E6B" w:rsidRPr="00FB47EC" w:rsidRDefault="00522E6B" w:rsidP="00522E6B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522E6B" w:rsidRDefault="00522E6B" w:rsidP="00522E6B">
      <w:pPr>
        <w:jc w:val="both"/>
        <w:rPr>
          <w:rFonts w:ascii="Times New Roman" w:hAnsi="Times New Roman"/>
          <w:i/>
          <w:lang w:val="bg-BG"/>
        </w:rPr>
      </w:pPr>
    </w:p>
    <w:p w:rsidR="00E762B1" w:rsidRDefault="00E762B1" w:rsidP="00522E6B">
      <w:pPr>
        <w:jc w:val="both"/>
        <w:rPr>
          <w:rFonts w:ascii="Times New Roman" w:hAnsi="Times New Roman"/>
          <w:i/>
          <w:lang w:val="bg-BG"/>
        </w:rPr>
      </w:pPr>
    </w:p>
    <w:p w:rsidR="00E762B1" w:rsidRDefault="00E762B1" w:rsidP="00522E6B">
      <w:pPr>
        <w:jc w:val="both"/>
        <w:rPr>
          <w:rFonts w:ascii="Times New Roman" w:hAnsi="Times New Roman"/>
          <w:i/>
          <w:lang w:val="bg-BG"/>
        </w:rPr>
      </w:pPr>
    </w:p>
    <w:p w:rsidR="00AD7A22" w:rsidRPr="00AD7A22" w:rsidRDefault="00220CA6" w:rsidP="00522E6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2"/>
          <w:szCs w:val="22"/>
          <w:lang w:val="bg-BG"/>
        </w:rPr>
        <w:t>ПГ</w:t>
      </w:r>
      <w:r w:rsidR="00F658FB">
        <w:rPr>
          <w:rFonts w:ascii="Times New Roman" w:hAnsi="Times New Roman"/>
          <w:i/>
          <w:sz w:val="24"/>
          <w:szCs w:val="24"/>
          <w:lang w:val="bg-BG"/>
        </w:rPr>
        <w:t>/ Д „АПФСДЧР“</w:t>
      </w:r>
    </w:p>
    <w:sectPr w:rsidR="00AD7A22" w:rsidRPr="00AD7A22" w:rsidSect="00F658FB">
      <w:footerReference w:type="default" r:id="rId9"/>
      <w:headerReference w:type="first" r:id="rId10"/>
      <w:footerReference w:type="first" r:id="rId11"/>
      <w:pgSz w:w="11907" w:h="16840" w:code="9"/>
      <w:pgMar w:top="426" w:right="708" w:bottom="720" w:left="851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151F" w:rsidRDefault="00A1151F">
      <w:r>
        <w:separator/>
      </w:r>
    </w:p>
  </w:endnote>
  <w:endnote w:type="continuationSeparator" w:id="0">
    <w:p w:rsidR="00A1151F" w:rsidRDefault="00A11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151F" w:rsidRDefault="00A1151F">
      <w:r>
        <w:separator/>
      </w:r>
    </w:p>
  </w:footnote>
  <w:footnote w:type="continuationSeparator" w:id="0">
    <w:p w:rsidR="00A1151F" w:rsidRDefault="00A115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1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9739BA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631AD6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9739BA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0B0D181E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91A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07E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57C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A6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3C6B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5221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2F708D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35B"/>
    <w:rsid w:val="003839C7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3FC6"/>
    <w:rsid w:val="003E4A2D"/>
    <w:rsid w:val="003E5E2E"/>
    <w:rsid w:val="003E630B"/>
    <w:rsid w:val="003E747A"/>
    <w:rsid w:val="003F21AA"/>
    <w:rsid w:val="003F45CF"/>
    <w:rsid w:val="003F4D69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FBA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54B7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A3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5AED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B68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9BA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1F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5262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710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A7C7D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1E7F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762B1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2F96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58FB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2421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80BE01D"/>
  <w15:docId w15:val="{CE4D6115-5962-488B-A9A6-0B3534E1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1">
    <w:name w:val="Char Char Char Char Char Char Char Знак Знак Char Char Знак Знак Char Знак Знак Char Знак1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10">
    <w:name w:val="Знак Знак1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7F09B-9AB7-4D85-A67A-32EB670B6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523</Words>
  <Characters>2985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PCPETYA-ODZ</cp:lastModifiedBy>
  <cp:revision>16</cp:revision>
  <cp:lastPrinted>2022-12-21T07:05:00Z</cp:lastPrinted>
  <dcterms:created xsi:type="dcterms:W3CDTF">2023-12-14T12:09:00Z</dcterms:created>
  <dcterms:modified xsi:type="dcterms:W3CDTF">2023-12-15T07:52:00Z</dcterms:modified>
</cp:coreProperties>
</file>